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733501" cy="27686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3501" cy="2768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58.587646484375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242021"/>
          <w:sz w:val="50"/>
          <w:szCs w:val="5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50"/>
          <w:szCs w:val="50"/>
          <w:u w:val="none"/>
          <w:shd w:fill="auto" w:val="clear"/>
          <w:vertAlign w:val="baseline"/>
          <w:rtl w:val="0"/>
        </w:rPr>
        <w:t xml:space="preserve">Vendor/Supplier Security Requirements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7.1002197265625" w:line="240" w:lineRule="auto"/>
        <w:ind w:left="920.9200668334961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Document Level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940185546875" w:line="240" w:lineRule="auto"/>
        <w:ind w:left="910.4800033569336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Version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1.3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940185546875" w:line="240" w:lineRule="auto"/>
        <w:ind w:left="920.9200668334961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Date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20.06.2025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40576171875" w:line="240" w:lineRule="auto"/>
        <w:ind w:left="910.4800033569336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Approved By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NRK CSO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940185546875" w:line="240" w:lineRule="auto"/>
        <w:ind w:left="920.9200668334961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Document Owner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NRK CISO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1397705078125" w:line="240" w:lineRule="auto"/>
        <w:ind w:left="915.5199813842773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Classification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NRK Public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739990234375" w:line="240" w:lineRule="auto"/>
        <w:ind w:left="914.080009460449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Scope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  <w:rtl w:val="0"/>
        </w:rPr>
        <w:t xml:space="preserve">Vendor/supplier management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3.4799194335938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4525010" cy="1414780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14147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733501" cy="27686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3501" cy="2768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8.187255859375" w:line="240" w:lineRule="auto"/>
        <w:ind w:left="933.6199569702148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1. Introduction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930419921875" w:line="242.76000022888184" w:lineRule="auto"/>
        <w:ind w:left="3170.3500366210938" w:right="74.90966796875" w:hanging="2234.0000915527344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1.1 Description Vendors and suppliers are expected to maintain the minimum information security  requirements. This document is based on ISO 27001/27002 and EBU R143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Cybersecurity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5146484375" w:line="240" w:lineRule="auto"/>
        <w:ind w:left="0" w:right="1864.1296386718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Recommendation for Media Vendors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’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Systems, Software &amp; Services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531005859375" w:line="242.76000022888184" w:lineRule="auto"/>
        <w:ind w:left="3157.9598999023438" w:right="136.4501953125" w:hanging="2221.6099548339844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1.2 Scope The sections must be completed by vendors/suppliers who process, access, store, or  transfer data on behalf of NRK. The same applies to vendors/suppliers who are granted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5146484375" w:line="240" w:lineRule="auto"/>
        <w:ind w:left="3164.0501022338867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access to NRK’s physical premises.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930419921875" w:line="240" w:lineRule="auto"/>
        <w:ind w:left="0" w:right="252.0605468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Vendors and suppliers providing software, middleware, hardware, platforms, or other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930419921875" w:line="240" w:lineRule="auto"/>
        <w:ind w:left="0" w:right="18.291015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systems/components that are part of NRK’s IT infrastructure must complete the sections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2958984375" w:line="240" w:lineRule="auto"/>
        <w:ind w:left="0" w:right="223.66943359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relevant to their delivery. If a section is not answered, a justification must be provided.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9.9310302734375" w:line="240" w:lineRule="auto"/>
        <w:ind w:left="927.530021667480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2. Requirements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32958984375" w:line="242.76000022888184" w:lineRule="auto"/>
        <w:ind w:left="867.1501159667969" w:right="1248.079833984375" w:firstLine="3.98986816406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Please respond to the requirements with Yes or No. Additional information should be provided for all  items.</w:t>
      </w:r>
    </w:p>
    <w:tbl>
      <w:tblPr>
        <w:tblStyle w:val="Table1"/>
        <w:tblW w:w="9439.099578857422" w:type="dxa"/>
        <w:jc w:val="left"/>
        <w:tblInd w:w="853.500022888183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.5000305175781"/>
        <w:gridCol w:w="2761.0000610351562"/>
        <w:gridCol w:w="590.5999755859375"/>
        <w:gridCol w:w="480"/>
        <w:gridCol w:w="5036.99951171875"/>
        <w:tblGridChange w:id="0">
          <w:tblGrid>
            <w:gridCol w:w="570.5000305175781"/>
            <w:gridCol w:w="2761.0000610351562"/>
            <w:gridCol w:w="590.5999755859375"/>
            <w:gridCol w:w="480"/>
            <w:gridCol w:w="5036.99951171875"/>
          </w:tblGrid>
        </w:tblGridChange>
      </w:tblGrid>
      <w:tr>
        <w:trPr>
          <w:cantSplit w:val="0"/>
          <w:trHeight w:val="5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.79998779296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#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.19970703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Information</w:t>
            </w:r>
          </w:p>
        </w:tc>
      </w:tr>
      <w:tr>
        <w:trPr>
          <w:cantSplit w:val="0"/>
          <w:trHeight w:val="8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400024414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0001220703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General Security 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997314453125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.40008544921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23.00003051757812" w:right="306.199951171875" w:firstLine="8.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an  established management  system for information 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71484375" w:line="244.70220565795898" w:lineRule="auto"/>
              <w:ind w:left="123.00003051757812" w:right="171.79992675781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security and/or other types of  security?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5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30193328857422" w:lineRule="auto"/>
              <w:ind w:left="118.2000732421875" w:right="381.6000366210937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ensure  that your employees and 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18170166015625" w:line="244.90201950073242" w:lineRule="auto"/>
              <w:ind w:left="123.00003051757812" w:right="306.400146484375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subcontractors are aware of  and follow the management  system?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0.50003051757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799926757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hold 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60003662109375" w:line="245.30193328857422" w:lineRule="auto"/>
              <w:ind w:left="131.7999267578125" w:right="222.19970703125" w:hanging="8.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security certifications such as  ISO 27001, SOC2?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Vendor/Supplier Security Requirements </w:t>
      </w: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  <w:drawing>
          <wp:inline distB="19050" distT="19050" distL="19050" distR="19050">
            <wp:extent cx="733501" cy="27686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3501" cy="2768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2"/>
        <w:tblW w:w="9439.099578857422" w:type="dxa"/>
        <w:jc w:val="left"/>
        <w:tblInd w:w="853.500022888183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.5000305175781"/>
        <w:gridCol w:w="2761.0000610351562"/>
        <w:gridCol w:w="590.5999755859375"/>
        <w:gridCol w:w="480"/>
        <w:gridCol w:w="5036.99951171875"/>
        <w:tblGridChange w:id="0">
          <w:tblGrid>
            <w:gridCol w:w="570.5000305175781"/>
            <w:gridCol w:w="2761.0000610351562"/>
            <w:gridCol w:w="590.5999755859375"/>
            <w:gridCol w:w="480"/>
            <w:gridCol w:w="5036.99951171875"/>
          </w:tblGrid>
        </w:tblGridChange>
      </w:tblGrid>
      <w:tr>
        <w:trPr>
          <w:cantSplit w:val="0"/>
          <w:trHeight w:val="203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0350284576416" w:lineRule="auto"/>
              <w:ind w:left="118.2000732421875" w:right="196.3998413085937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your company familiar with  specific security measures in  the media industry (e.g., EBU  R143 Cybersecurity  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403564453125" w:line="244.90201950073242" w:lineRule="auto"/>
              <w:ind w:left="118.39996337890625" w:right="156.99981689453125" w:firstLine="13.39996337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Recommendation for Media  Vendors’ Systems, Software &amp;  Services)?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8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18.2000732421875" w:right="381.6000366210937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ensure  that your employees or 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5146484375" w:line="244.90201950073242" w:lineRule="auto"/>
              <w:ind w:left="123.00003051757812" w:right="211.400146484375" w:hanging="0.800018310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subcontractors meet NRK’s  requirements for background  checks and/or security 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5146484375" w:line="240" w:lineRule="auto"/>
              <w:ind w:left="123.80004882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clearance, if such 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400146484375" w:line="245.50111770629883" w:lineRule="auto"/>
              <w:ind w:left="130" w:right="92.200012207031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requirements are given? If yes,  please describe how.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193367004395" w:lineRule="auto"/>
              <w:ind w:left="123.00003051757812" w:right="156.39984130859375" w:firstLine="8.7998962402343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physically  secure your own information,  premises, and data centers?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0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23.00003051757812" w:right="96.7999267578125" w:firstLine="8.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process or  store data outside the 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5152587890625" w:line="240" w:lineRule="auto"/>
              <w:ind w:left="131.799926757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EU/EEA?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0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23.00003051757812" w:right="96.7999267578125" w:firstLine="8.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process or  store data with external cloud  service providers?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9996948242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30" w:right="551.199951171875" w:firstLine="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 routines for deleting 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5152587890625" w:line="244.90201950073242" w:lineRule="auto"/>
              <w:ind w:left="120.20004272460938" w:right="111.600341796875" w:firstLine="7.7999877929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information, and destroying or  returning NRK’s information  when the assignment or 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5152587890625" w:line="240" w:lineRule="auto"/>
              <w:ind w:left="123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service is concluded?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9.99969482421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6000061035156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Risk Assessment and 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79931640625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Management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99951171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10191917419434" w:lineRule="auto"/>
              <w:ind w:left="118.39996337890625" w:right="176.3995361328125" w:firstLine="13.39996337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perform  regular risk assessments of  your information systems and  processes?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.60012817382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99951171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30" w:right="551.199951171875" w:firstLine="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 procedures for handling 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51495361328125" w:line="240" w:lineRule="auto"/>
              <w:ind w:left="128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identified risks and 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60003662109375" w:line="240" w:lineRule="auto"/>
              <w:ind w:left="118.3999633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vulnerabilities?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.3996582031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Vendor/Supplier Security Requirements </w:t>
      </w: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  <w:drawing>
          <wp:inline distB="19050" distT="19050" distL="19050" distR="19050">
            <wp:extent cx="733501" cy="27686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3501" cy="2768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3"/>
        <w:tblW w:w="9439.099578857422" w:type="dxa"/>
        <w:jc w:val="left"/>
        <w:tblInd w:w="853.500022888183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.5000305175781"/>
        <w:gridCol w:w="2761.0000610351562"/>
        <w:gridCol w:w="590.5999755859375"/>
        <w:gridCol w:w="480"/>
        <w:gridCol w:w="5036.99951171875"/>
        <w:tblGridChange w:id="0">
          <w:tblGrid>
            <w:gridCol w:w="570.5000305175781"/>
            <w:gridCol w:w="2761.0000610351562"/>
            <w:gridCol w:w="590.5999755859375"/>
            <w:gridCol w:w="480"/>
            <w:gridCol w:w="5036.99951171875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3999633789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01220703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Access Control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18.2000732421875" w:right="176.9998168945312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 mechanisms to control access  to sensitive data and systems?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0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20216941833496" w:lineRule="auto"/>
              <w:ind w:left="118.60000610351562" w:right="120.999755859375" w:firstLine="13.19992065429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use multi factor authentication (MFA) to  secure access to systems?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80194091796875" w:lineRule="auto"/>
              <w:ind w:left="130" w:right="237.0001220703125" w:firstLine="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 routines for managing access  rights for employees and 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799072265625" w:line="240" w:lineRule="auto"/>
              <w:ind w:left="123.99993896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external parties?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40300178527832" w:lineRule="auto"/>
              <w:ind w:left="120.20004272460938" w:right="477.19970703125" w:firstLine="11.599884033203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keep  customer data segregated  when stored in shared 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5977783203125" w:line="240" w:lineRule="auto"/>
              <w:ind w:left="123.99993896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environments?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.6000061035156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Encryption and Data 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99951171875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Protection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60006713867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799926757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use 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97314453125" w:line="245.10191917419434" w:lineRule="auto"/>
              <w:ind w:left="118.2000732421875" w:right="248.599853515625" w:firstLine="5.7998657226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encryption to protect data in  transit and at rest? If yes,  which encryption standards  and technologies do you use?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60006713867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.9040126800537" w:lineRule="auto"/>
              <w:ind w:left="118.2000732421875" w:right="381.6000366210937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ensure  that encryption keys are  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6802978515625" w:line="240" w:lineRule="auto"/>
              <w:ind w:left="13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handled securely? If yes, 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997314453125" w:line="240" w:lineRule="auto"/>
              <w:ind w:left="13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please describe how.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400024414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Monitoring and Logging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09918212890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999572753906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799926757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Has your company 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60003662109375" w:line="242.40300178527832" w:lineRule="auto"/>
              <w:ind w:left="118.2000732421875" w:right="116.600341796875" w:firstLine="9.79995727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implemented monitoring tools  to detect suspicious activity in  real time?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.5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999572753906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23.00003051757812" w:right="226.199951171875" w:firstLine="8.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maintain  logs of network traffic and  system activity?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5.09979248046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999572753906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.9040126800537" w:lineRule="auto"/>
              <w:ind w:left="123.00003051757812" w:right="295.5999755859375" w:firstLine="8.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store  security logs? If yes, for how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.150390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Vendor/Supplier Security Requirements </w:t>
      </w: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  <w:drawing>
          <wp:inline distB="19050" distT="19050" distL="19050" distR="19050">
            <wp:extent cx="733501" cy="27686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3501" cy="2768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4"/>
        <w:tblW w:w="9439.099578857422" w:type="dxa"/>
        <w:jc w:val="left"/>
        <w:tblInd w:w="853.500022888183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.5000305175781"/>
        <w:gridCol w:w="2761.0000610351562"/>
        <w:gridCol w:w="590.5999755859375"/>
        <w:gridCol w:w="480"/>
        <w:gridCol w:w="5036.99951171875"/>
        <w:tblGridChange w:id="0">
          <w:tblGrid>
            <w:gridCol w:w="570.5000305175781"/>
            <w:gridCol w:w="2761.0000610351562"/>
            <w:gridCol w:w="590.5999755859375"/>
            <w:gridCol w:w="480"/>
            <w:gridCol w:w="5036.99951171875"/>
          </w:tblGrid>
        </w:tblGridChange>
      </w:tblGrid>
      <w:tr>
        <w:trPr>
          <w:cantSplit w:val="0"/>
          <w:trHeight w:val="65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18.2000732421875" w:right="296.400146484375" w:firstLine="1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long and how do you ensure  the integrity of the logs?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2000732421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99951171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Software Updates and 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600341796875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Patching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399932861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361171722412" w:lineRule="auto"/>
              <w:ind w:left="118.2000732421875" w:right="132.000122070312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ensure  that all software and firmware  are updated with the latest  security patches? If yes, how?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399932861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23.800048828125" w:right="368.4002685546875" w:firstLine="7.9998779296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a  regular patching process to  close known vulnerabilities?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399932861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799926757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test 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00341796875" w:line="244.90201950073242" w:lineRule="auto"/>
              <w:ind w:left="118.2000732421875" w:right="186.400146484375" w:firstLine="11.1999511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updates before implementing  them in the production  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5152587890625" w:line="240" w:lineRule="auto"/>
              <w:ind w:left="123.99993896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environment?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399932861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03520011901855" w:lineRule="auto"/>
              <w:ind w:left="118.60000610351562" w:right="102.19970703125" w:firstLine="13.19992065429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perform  security testing of systems and  cloud services? If yes, how  frequently?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000305175781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800048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Backup and Recovery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60006713867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20185470581055" w:lineRule="auto"/>
              <w:ind w:left="123.99993896484375" w:right="111.5997314453125" w:firstLine="7.7999877929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perform  regular backups of critical data  and system configurations?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60006713867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0354290008545" w:lineRule="auto"/>
              <w:ind w:left="118.2000732421875" w:right="72.1997070312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ensure  that backups are protected  against unauthorized access? If  yes, please describe how.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4.99969482421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600067138671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025074005127" w:lineRule="auto"/>
              <w:ind w:left="118.2000732421875" w:right="222.1997070312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Has your company tested  recovery processes to ensure  that data can be restored  quickly and effectively?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00006103515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99951171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Supplier Relationships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09979248046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18.2000732421875" w:right="116.599731445312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ensure  that your subcontractors meet  security requirements? If yes,  please describe how.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0.650634765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Vendor/Supplier Security Requirements </w:t>
      </w: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  <w:drawing>
          <wp:inline distB="19050" distT="19050" distL="19050" distR="19050">
            <wp:extent cx="733501" cy="27686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3501" cy="2768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5"/>
        <w:tblW w:w="9439.099578857422" w:type="dxa"/>
        <w:jc w:val="left"/>
        <w:tblInd w:w="853.500022888183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.5000305175781"/>
        <w:gridCol w:w="2761.0000610351562"/>
        <w:gridCol w:w="590.5999755859375"/>
        <w:gridCol w:w="480"/>
        <w:gridCol w:w="5036.99951171875"/>
        <w:tblGridChange w:id="0">
          <w:tblGrid>
            <w:gridCol w:w="570.5000305175781"/>
            <w:gridCol w:w="2761.0000610351562"/>
            <w:gridCol w:w="590.5999755859375"/>
            <w:gridCol w:w="480"/>
            <w:gridCol w:w="5036.99951171875"/>
          </w:tblGrid>
        </w:tblGridChange>
      </w:tblGrid>
      <w:tr>
        <w:trPr>
          <w:cantSplit w:val="0"/>
          <w:trHeight w:val="1550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10151863098145" w:lineRule="auto"/>
              <w:ind w:left="130" w:right="411.199951171875" w:firstLine="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a  process for evaluating and  monitoring the security  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3486328125" w:line="240" w:lineRule="auto"/>
              <w:ind w:left="13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performance of your  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600341796875" w:line="240" w:lineRule="auto"/>
              <w:ind w:left="123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subcontractors?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70315170288086" w:lineRule="auto"/>
              <w:ind w:left="128.00003051757812" w:right="266.99981689453125" w:firstLine="3.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a  process for handling security  incidents involving  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346923828125" w:line="240" w:lineRule="auto"/>
              <w:ind w:left="123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subcontractors?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9999389648438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999511718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Supplier Service Delivery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60250091552734" w:lineRule="auto"/>
              <w:ind w:left="118.2000732421875" w:right="217.19970703125" w:firstLine="13.59985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ensure  that service level agreements  (SLAs) include necessary  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43115234375" w:line="240" w:lineRule="auto"/>
              <w:ind w:left="123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security requirements?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18.2000732421875" w:right="266.7999267578125" w:firstLine="13.5998535156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monitor  that services are delivered in  accordance with security  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50390625" w:line="240" w:lineRule="auto"/>
              <w:ind w:left="13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requirements?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23.99993896484375" w:right="126.5997314453125" w:firstLine="7.79998779296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Has your company established  a process for handling security  incidents involving your  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5152587890625" w:line="240" w:lineRule="auto"/>
              <w:ind w:left="123.000030517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services? If yes, please  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997314453125" w:line="240" w:lineRule="auto"/>
              <w:ind w:left="124.40002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describe the process.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40002441406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0201950073242" w:lineRule="auto"/>
              <w:ind w:left="121.199951171875" w:right="497.7996826171875" w:firstLine="1.60003662109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Changes to the Supplier’s  Services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10211944580078" w:lineRule="auto"/>
              <w:ind w:left="128.00003051757812" w:right="241.99981689453125" w:firstLine="3.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have a  process for handling changes  in your services that may  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3480224609375" w:line="240" w:lineRule="auto"/>
              <w:ind w:left="123.99993896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affect security?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599670410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96862411499023" w:lineRule="auto"/>
              <w:ind w:left="118.39996337890625" w:right="256.7999267578125" w:firstLine="13.39996337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inform  customers about changes in  your services that may affect  security?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4202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65249633789062" w:lineRule="auto"/>
              <w:ind w:left="118.39996337890625" w:right="137.39959716796875" w:firstLine="13.39996337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Does your company perform  risk assessments of changes in  your services to ensure they  continue to meet security  requirements?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.85009765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Vendor/Supplier Security Requirements </w:t>
      </w: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  <w:drawing>
          <wp:inline distB="19050" distT="19050" distL="19050" distR="19050">
            <wp:extent cx="733501" cy="27686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3501" cy="2768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3.187255859375" w:line="240" w:lineRule="auto"/>
        <w:ind w:left="927.320060729980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3. Log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930419921875" w:line="240" w:lineRule="auto"/>
        <w:ind w:left="1004.0000534057617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3.1 18.01.2023 Checklist established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.930419921875" w:line="242.76000022888184" w:lineRule="auto"/>
        <w:ind w:left="1009.0000915527344" w:right="1810.989990234375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21"/>
          <w:szCs w:val="21"/>
          <w:u w:val="none"/>
          <w:shd w:fill="auto" w:val="clear"/>
          <w:vertAlign w:val="baseline"/>
          <w:rtl w:val="0"/>
        </w:rPr>
        <w:t xml:space="preserve">3.2 20.06.2025 Checklist updated in accordance with updated and improved  security management system (ISMS).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06.514892578125" w:line="240" w:lineRule="auto"/>
        <w:ind w:left="0" w:right="-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Vendor/Supplier Security Requirements </w:t>
      </w: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42021"/>
          <w:sz w:val="15"/>
          <w:szCs w:val="15"/>
          <w:u w:val="none"/>
          <w:shd w:fill="auto" w:val="clear"/>
          <w:vertAlign w:val="baseline"/>
          <w:rtl w:val="0"/>
        </w:rPr>
        <w:t xml:space="preserve">6 </w:t>
      </w:r>
    </w:p>
    <w:sectPr>
      <w:pgSz w:h="16840" w:w="11900" w:orient="portrait"/>
      <w:pgMar w:bottom="550.0600051879883" w:top="539.000244140625" w:left="567.0000076293945" w:right="558.950195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tVvtYnLl6n3BtzBeb3S8d3GG7A==">CgMxLjA4AHIhMWpraFI3UmxNN3FlbjNZQmN3cWh6RExoUVVSNDdYMjJ4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